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招标公告</w:t>
      </w:r>
    </w:p>
    <w:p>
      <w:pPr>
        <w:spacing w:line="360" w:lineRule="auto"/>
        <w:ind w:left="1470" w:hanging="1968" w:hangingChars="700"/>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一、公告信息</w:t>
      </w:r>
    </w:p>
    <w:p>
      <w:pPr>
        <w:spacing w:line="360" w:lineRule="auto"/>
        <w:ind w:left="1470" w:hanging="1960" w:hangingChars="700"/>
        <w:rPr>
          <w:rFonts w:hint="eastAsia" w:ascii="宋体" w:hAnsi="宋体" w:eastAsia="宋体" w:cs="宋体"/>
          <w:sz w:val="28"/>
          <w:szCs w:val="28"/>
        </w:rPr>
      </w:pPr>
      <w:r>
        <w:rPr>
          <w:rFonts w:hint="eastAsia" w:ascii="宋体" w:hAnsi="宋体" w:eastAsia="宋体" w:cs="宋体"/>
          <w:sz w:val="28"/>
          <w:szCs w:val="28"/>
        </w:rPr>
        <w:t>项</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目</w:t>
      </w:r>
      <w:r>
        <w:rPr>
          <w:rFonts w:hint="eastAsia" w:ascii="宋体" w:hAnsi="宋体" w:eastAsia="宋体" w:cs="宋体"/>
          <w:sz w:val="28"/>
          <w:szCs w:val="28"/>
          <w:lang w:val="en-US" w:eastAsia="zh-CN"/>
        </w:rPr>
        <w:t xml:space="preserve"> 名 称</w:t>
      </w:r>
      <w:r>
        <w:rPr>
          <w:rFonts w:hint="eastAsia" w:ascii="宋体" w:hAnsi="宋体" w:eastAsia="宋体" w:cs="宋体"/>
          <w:sz w:val="28"/>
          <w:szCs w:val="28"/>
          <w:lang w:eastAsia="zh-CN"/>
        </w:rPr>
        <w:t>：</w:t>
      </w:r>
      <w:r>
        <w:rPr>
          <w:rFonts w:hint="eastAsia" w:ascii="宋体" w:hAnsi="宋体" w:eastAsia="宋体" w:cs="宋体"/>
          <w:sz w:val="28"/>
          <w:szCs w:val="28"/>
        </w:rPr>
        <w:t>安徽和天医院管理有限公司下属两家医院医用耗材及物资供应链建设及</w:t>
      </w:r>
      <w:r>
        <w:rPr>
          <w:rFonts w:hint="eastAsia" w:ascii="宋体" w:hAnsi="宋体" w:eastAsia="宋体" w:cs="宋体"/>
          <w:sz w:val="28"/>
          <w:szCs w:val="28"/>
          <w:lang w:eastAsia="zh-CN"/>
        </w:rPr>
        <w:t>延伸</w:t>
      </w:r>
      <w:r>
        <w:rPr>
          <w:rFonts w:hint="eastAsia" w:ascii="宋体" w:hAnsi="宋体" w:eastAsia="宋体" w:cs="宋体"/>
          <w:sz w:val="28"/>
          <w:szCs w:val="28"/>
        </w:rPr>
        <w:t xml:space="preserve">服务项目   </w:t>
      </w:r>
    </w:p>
    <w:p>
      <w:pPr>
        <w:spacing w:line="360" w:lineRule="auto"/>
        <w:rPr>
          <w:rFonts w:hint="eastAsia" w:ascii="宋体" w:hAnsi="宋体" w:eastAsia="宋体" w:cs="宋体"/>
          <w:sz w:val="28"/>
          <w:szCs w:val="28"/>
        </w:rPr>
      </w:pPr>
      <w:r>
        <w:rPr>
          <w:rFonts w:hint="eastAsia" w:ascii="宋体" w:hAnsi="宋体" w:eastAsia="宋体" w:cs="宋体"/>
          <w:sz w:val="28"/>
          <w:szCs w:val="28"/>
        </w:rPr>
        <w:t>项</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目</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编</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号</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：HTYG20200520</w:t>
      </w:r>
      <w:r>
        <w:rPr>
          <w:rFonts w:hint="eastAsia" w:ascii="宋体" w:hAnsi="宋体" w:eastAsia="宋体" w:cs="宋体"/>
          <w:sz w:val="28"/>
          <w:szCs w:val="28"/>
        </w:rPr>
        <w:tab/>
      </w:r>
      <w:r>
        <w:rPr>
          <w:rFonts w:hint="eastAsia" w:ascii="宋体" w:hAnsi="宋体" w:eastAsia="宋体" w:cs="宋体"/>
          <w:sz w:val="28"/>
          <w:szCs w:val="28"/>
        </w:rPr>
        <w:tab/>
      </w:r>
    </w:p>
    <w:p>
      <w:pPr>
        <w:spacing w:line="360" w:lineRule="auto"/>
        <w:rPr>
          <w:rFonts w:hint="eastAsia" w:ascii="宋体" w:hAnsi="宋体" w:eastAsia="宋体" w:cs="宋体"/>
          <w:sz w:val="28"/>
          <w:szCs w:val="28"/>
        </w:rPr>
      </w:pPr>
      <w:r>
        <w:rPr>
          <w:rFonts w:hint="eastAsia" w:ascii="宋体" w:hAnsi="宋体" w:eastAsia="宋体" w:cs="宋体"/>
          <w:sz w:val="28"/>
          <w:szCs w:val="28"/>
        </w:rPr>
        <w:t>采</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购</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位</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安徽和天医院管理有限公司</w:t>
      </w:r>
      <w:r>
        <w:rPr>
          <w:rFonts w:hint="eastAsia" w:ascii="宋体" w:hAnsi="宋体" w:eastAsia="宋体" w:cs="宋体"/>
          <w:sz w:val="28"/>
          <w:szCs w:val="28"/>
        </w:rPr>
        <w:tab/>
      </w:r>
      <w:r>
        <w:rPr>
          <w:rFonts w:hint="eastAsia" w:ascii="宋体" w:hAnsi="宋体" w:eastAsia="宋体" w:cs="宋体"/>
          <w:sz w:val="28"/>
          <w:szCs w:val="28"/>
        </w:rPr>
        <w:tab/>
      </w:r>
    </w:p>
    <w:p>
      <w:pPr>
        <w:spacing w:line="360" w:lineRule="auto"/>
        <w:rPr>
          <w:rFonts w:hint="eastAsia" w:ascii="宋体" w:hAnsi="宋体" w:eastAsia="宋体" w:cs="宋体"/>
          <w:sz w:val="28"/>
          <w:szCs w:val="28"/>
        </w:rPr>
      </w:pPr>
      <w:r>
        <w:rPr>
          <w:rFonts w:hint="eastAsia" w:ascii="宋体" w:hAnsi="宋体" w:eastAsia="宋体" w:cs="宋体"/>
          <w:sz w:val="28"/>
          <w:szCs w:val="28"/>
        </w:rPr>
        <w:t>预</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算</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金</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额</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r>
        <w:rPr>
          <w:rFonts w:hint="eastAsia" w:ascii="宋体" w:hAnsi="宋体" w:eastAsia="宋体" w:cs="宋体"/>
          <w:sz w:val="28"/>
          <w:szCs w:val="28"/>
        </w:rPr>
        <w:t>￥0.00元</w:t>
      </w:r>
      <w:r>
        <w:rPr>
          <w:rFonts w:hint="eastAsia" w:ascii="宋体" w:hAnsi="宋体" w:eastAsia="宋体" w:cs="宋体"/>
          <w:sz w:val="28"/>
          <w:szCs w:val="28"/>
        </w:rPr>
        <w:tab/>
      </w:r>
    </w:p>
    <w:p>
      <w:pPr>
        <w:spacing w:line="360" w:lineRule="auto"/>
        <w:rPr>
          <w:rFonts w:hint="eastAsia" w:ascii="宋体" w:hAnsi="宋体" w:eastAsia="宋体" w:cs="宋体"/>
          <w:sz w:val="28"/>
          <w:szCs w:val="28"/>
        </w:rPr>
      </w:pPr>
      <w:r>
        <w:rPr>
          <w:rFonts w:hint="eastAsia" w:ascii="宋体" w:hAnsi="宋体" w:eastAsia="宋体" w:cs="宋体"/>
          <w:sz w:val="28"/>
          <w:szCs w:val="28"/>
        </w:rPr>
        <w:t>公</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告</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时</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间</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r>
        <w:rPr>
          <w:rFonts w:hint="eastAsia" w:ascii="宋体" w:hAnsi="宋体" w:eastAsia="宋体" w:cs="宋体"/>
          <w:sz w:val="28"/>
          <w:szCs w:val="28"/>
        </w:rPr>
        <w:t>2020年5月20日</w:t>
      </w:r>
    </w:p>
    <w:p>
      <w:pPr>
        <w:spacing w:line="360" w:lineRule="auto"/>
        <w:rPr>
          <w:rFonts w:hint="eastAsia" w:ascii="宋体" w:hAnsi="宋体" w:eastAsia="宋体" w:cs="宋体"/>
          <w:sz w:val="28"/>
          <w:szCs w:val="28"/>
        </w:rPr>
      </w:pPr>
      <w:r>
        <w:rPr>
          <w:rFonts w:hint="eastAsia" w:ascii="宋体" w:hAnsi="宋体" w:eastAsia="宋体" w:cs="宋体"/>
          <w:sz w:val="28"/>
          <w:szCs w:val="28"/>
        </w:rPr>
        <w:t>招标报名时间</w:t>
      </w:r>
      <w:r>
        <w:rPr>
          <w:rFonts w:hint="eastAsia" w:ascii="宋体" w:hAnsi="宋体" w:eastAsia="宋体" w:cs="宋体"/>
          <w:sz w:val="28"/>
          <w:szCs w:val="28"/>
          <w:lang w:eastAsia="zh-CN"/>
        </w:rPr>
        <w:t>：</w:t>
      </w:r>
      <w:r>
        <w:rPr>
          <w:rFonts w:hint="eastAsia" w:ascii="宋体" w:hAnsi="宋体" w:eastAsia="宋体" w:cs="宋体"/>
          <w:sz w:val="28"/>
          <w:szCs w:val="28"/>
        </w:rPr>
        <w:t>2020年05月20日 08:30至2020年06月06日 11:30投</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标</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保</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证</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金</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伍万元整（￥50000.00）</w:t>
      </w:r>
      <w:r>
        <w:rPr>
          <w:rFonts w:hint="eastAsia" w:ascii="宋体" w:hAnsi="宋体" w:eastAsia="宋体" w:cs="宋体"/>
          <w:sz w:val="28"/>
          <w:szCs w:val="28"/>
        </w:rPr>
        <w:tab/>
      </w:r>
    </w:p>
    <w:p>
      <w:pPr>
        <w:spacing w:line="360" w:lineRule="auto"/>
        <w:ind w:left="2240" w:hanging="2240" w:hangingChars="800"/>
        <w:rPr>
          <w:rFonts w:hint="eastAsia" w:ascii="宋体" w:hAnsi="宋体" w:eastAsia="宋体" w:cs="宋体"/>
          <w:sz w:val="28"/>
          <w:szCs w:val="28"/>
        </w:rPr>
      </w:pPr>
      <w:r>
        <w:rPr>
          <w:rFonts w:hint="eastAsia" w:ascii="宋体" w:hAnsi="宋体" w:eastAsia="宋体" w:cs="宋体"/>
          <w:sz w:val="28"/>
          <w:szCs w:val="28"/>
        </w:rPr>
        <w:t>履</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约</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保</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证</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金</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壹拾万元整（￥100000.00；中标通知书发出后三个工作日支付）</w:t>
      </w:r>
    </w:p>
    <w:p>
      <w:pPr>
        <w:spacing w:line="360" w:lineRule="auto"/>
        <w:rPr>
          <w:rFonts w:hint="eastAsia" w:ascii="宋体" w:hAnsi="宋体" w:eastAsia="宋体" w:cs="宋体"/>
          <w:sz w:val="28"/>
          <w:szCs w:val="28"/>
        </w:rPr>
      </w:pPr>
      <w:r>
        <w:rPr>
          <w:rFonts w:hint="eastAsia" w:ascii="宋体" w:hAnsi="宋体" w:eastAsia="宋体" w:cs="宋体"/>
          <w:sz w:val="28"/>
          <w:szCs w:val="28"/>
        </w:rPr>
        <w:t>标</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书</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收</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费</w:t>
      </w:r>
      <w:r>
        <w:rPr>
          <w:rFonts w:hint="eastAsia" w:ascii="宋体" w:hAnsi="宋体" w:eastAsia="宋体" w:cs="宋体"/>
          <w:sz w:val="28"/>
          <w:szCs w:val="28"/>
        </w:rPr>
        <w:tab/>
      </w:r>
      <w:r>
        <w:rPr>
          <w:rFonts w:hint="eastAsia" w:ascii="宋体" w:hAnsi="宋体" w:eastAsia="宋体" w:cs="宋体"/>
          <w:sz w:val="28"/>
          <w:szCs w:val="28"/>
          <w:lang w:eastAsia="zh-CN"/>
        </w:rPr>
        <w:t>：</w:t>
      </w:r>
      <w:r>
        <w:rPr>
          <w:rFonts w:hint="eastAsia" w:ascii="宋体" w:hAnsi="宋体" w:eastAsia="宋体" w:cs="宋体"/>
          <w:sz w:val="28"/>
          <w:szCs w:val="28"/>
        </w:rPr>
        <w:t>￥200.00元/套</w:t>
      </w:r>
      <w:r>
        <w:rPr>
          <w:rFonts w:hint="eastAsia" w:ascii="宋体" w:hAnsi="宋体" w:eastAsia="宋体" w:cs="宋体"/>
          <w:sz w:val="28"/>
          <w:szCs w:val="28"/>
        </w:rPr>
        <w:tab/>
      </w:r>
      <w:r>
        <w:rPr>
          <w:rFonts w:hint="eastAsia" w:ascii="宋体" w:hAnsi="宋体" w:eastAsia="宋体" w:cs="宋体"/>
          <w:sz w:val="28"/>
          <w:szCs w:val="28"/>
        </w:rPr>
        <w:tab/>
      </w:r>
    </w:p>
    <w:p>
      <w:pPr>
        <w:spacing w:line="360" w:lineRule="auto"/>
        <w:ind w:left="2310" w:hanging="3080" w:hangingChars="1100"/>
        <w:jc w:val="left"/>
        <w:rPr>
          <w:rFonts w:hint="eastAsia" w:ascii="宋体" w:hAnsi="宋体" w:eastAsia="宋体" w:cs="宋体"/>
          <w:sz w:val="28"/>
          <w:szCs w:val="28"/>
        </w:rPr>
      </w:pPr>
      <w:r>
        <w:rPr>
          <w:rFonts w:hint="eastAsia" w:ascii="宋体" w:hAnsi="宋体" w:eastAsia="宋体" w:cs="宋体"/>
          <w:sz w:val="28"/>
          <w:szCs w:val="28"/>
        </w:rPr>
        <w:t>获取招标文件的地点</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安徽省六安市磨子潭路西侧六安世立医院院内放疗中心二楼采购办公室</w:t>
      </w:r>
      <w:r>
        <w:rPr>
          <w:rFonts w:hint="eastAsia" w:ascii="宋体" w:hAnsi="宋体" w:eastAsia="宋体" w:cs="宋体"/>
          <w:sz w:val="28"/>
          <w:szCs w:val="28"/>
        </w:rPr>
        <w:tab/>
      </w:r>
      <w:r>
        <w:rPr>
          <w:rFonts w:hint="eastAsia" w:ascii="宋体" w:hAnsi="宋体" w:eastAsia="宋体" w:cs="宋体"/>
          <w:sz w:val="28"/>
          <w:szCs w:val="28"/>
        </w:rPr>
        <w:tab/>
      </w:r>
    </w:p>
    <w:p>
      <w:pPr>
        <w:spacing w:line="360" w:lineRule="auto"/>
        <w:rPr>
          <w:rFonts w:hint="eastAsia" w:ascii="宋体" w:hAnsi="宋体" w:eastAsia="宋体" w:cs="宋体"/>
          <w:sz w:val="28"/>
          <w:szCs w:val="28"/>
        </w:rPr>
      </w:pPr>
      <w:r>
        <w:rPr>
          <w:rFonts w:hint="eastAsia" w:ascii="宋体" w:hAnsi="宋体" w:eastAsia="宋体" w:cs="宋体"/>
          <w:sz w:val="28"/>
          <w:szCs w:val="28"/>
        </w:rPr>
        <w:t>开</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标</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时</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间</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2020年06月19日 09:00</w:t>
      </w:r>
      <w:r>
        <w:rPr>
          <w:rFonts w:hint="eastAsia" w:ascii="宋体" w:hAnsi="宋体" w:eastAsia="宋体" w:cs="宋体"/>
          <w:sz w:val="28"/>
          <w:szCs w:val="28"/>
        </w:rPr>
        <w:tab/>
      </w:r>
      <w:r>
        <w:rPr>
          <w:rFonts w:hint="eastAsia" w:ascii="宋体" w:hAnsi="宋体" w:eastAsia="宋体" w:cs="宋体"/>
          <w:sz w:val="28"/>
          <w:szCs w:val="28"/>
        </w:rPr>
        <w:tab/>
      </w:r>
    </w:p>
    <w:p>
      <w:pPr>
        <w:spacing w:line="360" w:lineRule="auto"/>
        <w:ind w:left="1960" w:hanging="1960" w:hangingChars="700"/>
        <w:rPr>
          <w:rFonts w:hint="eastAsia" w:ascii="宋体" w:hAnsi="宋体" w:eastAsia="宋体" w:cs="宋体"/>
          <w:sz w:val="28"/>
          <w:szCs w:val="28"/>
        </w:rPr>
      </w:pPr>
      <w:r>
        <w:rPr>
          <w:rFonts w:hint="eastAsia" w:ascii="宋体" w:hAnsi="宋体" w:eastAsia="宋体" w:cs="宋体"/>
          <w:sz w:val="28"/>
          <w:szCs w:val="28"/>
        </w:rPr>
        <w:t>开</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标</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地</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点</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安徽省六安市磨子潭路西侧六安世立医院门诊行政楼四楼会议室</w:t>
      </w:r>
      <w:r>
        <w:rPr>
          <w:rFonts w:hint="eastAsia" w:ascii="宋体" w:hAnsi="宋体" w:eastAsia="宋体" w:cs="宋体"/>
          <w:sz w:val="28"/>
          <w:szCs w:val="28"/>
        </w:rPr>
        <w:tab/>
      </w:r>
      <w:r>
        <w:rPr>
          <w:rFonts w:hint="eastAsia" w:ascii="宋体" w:hAnsi="宋体" w:eastAsia="宋体" w:cs="宋体"/>
          <w:sz w:val="28"/>
          <w:szCs w:val="28"/>
        </w:rPr>
        <w:tab/>
      </w:r>
    </w:p>
    <w:p>
      <w:pPr>
        <w:spacing w:line="360" w:lineRule="auto"/>
        <w:rPr>
          <w:rFonts w:hint="eastAsia" w:ascii="宋体" w:hAnsi="宋体" w:eastAsia="宋体" w:cs="宋体"/>
          <w:sz w:val="28"/>
          <w:szCs w:val="28"/>
        </w:rPr>
      </w:pPr>
      <w:r>
        <w:rPr>
          <w:rFonts w:hint="eastAsia" w:ascii="宋体" w:hAnsi="宋体" w:eastAsia="宋体" w:cs="宋体"/>
          <w:b/>
          <w:bCs/>
          <w:sz w:val="28"/>
          <w:szCs w:val="28"/>
          <w:lang w:eastAsia="zh-CN"/>
        </w:rPr>
        <w:t>二、</w:t>
      </w:r>
      <w:r>
        <w:rPr>
          <w:rFonts w:hint="eastAsia" w:ascii="宋体" w:hAnsi="宋体" w:eastAsia="宋体" w:cs="宋体"/>
          <w:b/>
          <w:bCs/>
          <w:sz w:val="28"/>
          <w:szCs w:val="28"/>
        </w:rPr>
        <w:t>标</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的</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情</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况</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w:t>
      </w:r>
      <w:r>
        <w:rPr>
          <w:rFonts w:hint="eastAsia" w:ascii="宋体" w:hAnsi="宋体" w:eastAsia="宋体" w:cs="宋体"/>
          <w:sz w:val="28"/>
          <w:szCs w:val="28"/>
        </w:rPr>
        <w:tab/>
      </w:r>
      <w:r>
        <w:rPr>
          <w:rFonts w:hint="eastAsia" w:ascii="宋体" w:hAnsi="宋体" w:eastAsia="宋体" w:cs="宋体"/>
          <w:sz w:val="28"/>
          <w:szCs w:val="28"/>
        </w:rPr>
        <w:tab/>
      </w:r>
      <w:r>
        <w:rPr>
          <w:rFonts w:hint="eastAsia" w:ascii="宋体" w:hAnsi="宋体" w:eastAsia="宋体" w:cs="宋体"/>
          <w:sz w:val="28"/>
          <w:szCs w:val="28"/>
        </w:rPr>
        <w:tab/>
      </w:r>
    </w:p>
    <w:p>
      <w:pPr>
        <w:spacing w:line="360" w:lineRule="auto"/>
        <w:ind w:left="1470" w:hanging="1960" w:hangingChars="700"/>
        <w:rPr>
          <w:rFonts w:hint="eastAsia" w:ascii="宋体" w:hAnsi="宋体" w:eastAsia="宋体" w:cs="宋体"/>
          <w:sz w:val="28"/>
          <w:szCs w:val="28"/>
          <w:lang w:eastAsia="zh-CN"/>
        </w:rPr>
      </w:pPr>
      <w:r>
        <w:rPr>
          <w:rFonts w:hint="eastAsia" w:ascii="宋体" w:hAnsi="宋体" w:eastAsia="宋体" w:cs="宋体"/>
          <w:sz w:val="28"/>
          <w:szCs w:val="28"/>
        </w:rPr>
        <w:t>项</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目</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内</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容</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六安世立医院、蚌埠五和医院医用耗材及物资SPD服务项目，服务方运用现代信息化手段及配套硬件设施在医院内部实施物资供应链的管理服务</w:t>
      </w:r>
      <w:r>
        <w:rPr>
          <w:rFonts w:hint="eastAsia" w:ascii="宋体" w:hAnsi="宋体" w:eastAsia="宋体" w:cs="宋体"/>
          <w:sz w:val="28"/>
          <w:szCs w:val="28"/>
          <w:lang w:eastAsia="zh-CN"/>
        </w:rPr>
        <w:t>；</w:t>
      </w:r>
    </w:p>
    <w:p>
      <w:pPr>
        <w:spacing w:line="360" w:lineRule="auto"/>
        <w:ind w:left="1470" w:hanging="1960" w:hangingChars="700"/>
        <w:jc w:val="left"/>
        <w:rPr>
          <w:rFonts w:hint="eastAsia" w:ascii="宋体" w:hAnsi="宋体" w:eastAsia="宋体" w:cs="宋体"/>
          <w:sz w:val="28"/>
          <w:szCs w:val="28"/>
          <w:lang w:eastAsia="zh-CN"/>
        </w:rPr>
      </w:pPr>
      <w:r>
        <w:rPr>
          <w:rFonts w:hint="eastAsia" w:ascii="宋体" w:hAnsi="宋体" w:eastAsia="宋体" w:cs="宋体"/>
          <w:sz w:val="28"/>
          <w:szCs w:val="28"/>
        </w:rPr>
        <w:t>服</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务</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范</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围</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以各类医用耗材（包括高值、低值、检验试剂、血透等）为主，同时包括办公用品、后勤物资等</w:t>
      </w:r>
      <w:r>
        <w:rPr>
          <w:rFonts w:hint="eastAsia" w:ascii="宋体" w:hAnsi="宋体" w:eastAsia="宋体" w:cs="宋体"/>
          <w:sz w:val="28"/>
          <w:szCs w:val="28"/>
          <w:lang w:eastAsia="zh-CN"/>
        </w:rPr>
        <w:t>；</w:t>
      </w:r>
    </w:p>
    <w:p>
      <w:pPr>
        <w:spacing w:line="360" w:lineRule="auto"/>
        <w:ind w:left="1470" w:hanging="1960" w:hangingChars="700"/>
        <w:jc w:val="left"/>
        <w:rPr>
          <w:rFonts w:hint="eastAsia" w:ascii="宋体" w:hAnsi="宋体" w:eastAsia="宋体" w:cs="宋体"/>
          <w:sz w:val="28"/>
          <w:szCs w:val="28"/>
        </w:rPr>
      </w:pPr>
      <w:r>
        <w:rPr>
          <w:rFonts w:hint="eastAsia" w:ascii="宋体" w:hAnsi="宋体" w:eastAsia="宋体" w:cs="宋体"/>
          <w:sz w:val="28"/>
          <w:szCs w:val="28"/>
        </w:rPr>
        <w:t>项</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目</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实</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施</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r>
        <w:rPr>
          <w:rFonts w:hint="eastAsia" w:ascii="宋体" w:hAnsi="宋体" w:eastAsia="宋体" w:cs="宋体"/>
          <w:sz w:val="28"/>
          <w:szCs w:val="28"/>
        </w:rPr>
        <w:t>合同签订后3个月内</w:t>
      </w:r>
      <w:r>
        <w:rPr>
          <w:rFonts w:hint="eastAsia" w:ascii="宋体" w:hAnsi="宋体" w:eastAsia="宋体" w:cs="宋体"/>
          <w:sz w:val="28"/>
          <w:szCs w:val="28"/>
        </w:rPr>
        <w:tab/>
      </w:r>
    </w:p>
    <w:p>
      <w:pPr>
        <w:spacing w:line="360" w:lineRule="auto"/>
        <w:rPr>
          <w:rFonts w:hint="eastAsia" w:ascii="宋体" w:hAnsi="宋体" w:eastAsia="宋体" w:cs="宋体"/>
          <w:sz w:val="28"/>
          <w:szCs w:val="28"/>
        </w:rPr>
      </w:pPr>
      <w:r>
        <w:rPr>
          <w:rFonts w:hint="eastAsia" w:ascii="宋体" w:hAnsi="宋体" w:eastAsia="宋体" w:cs="宋体"/>
          <w:sz w:val="28"/>
          <w:szCs w:val="28"/>
        </w:rPr>
        <w:t>服</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务</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周</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期</w:t>
      </w:r>
      <w:r>
        <w:rPr>
          <w:rFonts w:hint="eastAsia" w:ascii="宋体" w:hAnsi="宋体" w:eastAsia="宋体" w:cs="宋体"/>
          <w:sz w:val="28"/>
          <w:szCs w:val="28"/>
        </w:rPr>
        <w:tab/>
      </w:r>
      <w:r>
        <w:rPr>
          <w:rFonts w:hint="eastAsia" w:ascii="宋体" w:hAnsi="宋体" w:eastAsia="宋体" w:cs="宋体"/>
          <w:sz w:val="28"/>
          <w:szCs w:val="28"/>
          <w:lang w:eastAsia="zh-CN"/>
        </w:rPr>
        <w:t>：</w:t>
      </w:r>
      <w:r>
        <w:rPr>
          <w:rFonts w:hint="eastAsia" w:ascii="宋体" w:hAnsi="宋体" w:eastAsia="宋体" w:cs="宋体"/>
          <w:sz w:val="28"/>
          <w:szCs w:val="28"/>
        </w:rPr>
        <w:t>5年</w:t>
      </w:r>
    </w:p>
    <w:p>
      <w:pPr>
        <w:spacing w:line="360" w:lineRule="auto"/>
        <w:rPr>
          <w:rFonts w:hint="eastAsia" w:ascii="宋体" w:hAnsi="宋体" w:eastAsia="宋体" w:cs="宋体"/>
          <w:sz w:val="28"/>
          <w:szCs w:val="28"/>
        </w:rPr>
      </w:pPr>
      <w:r>
        <w:rPr>
          <w:rFonts w:hint="eastAsia" w:ascii="宋体" w:hAnsi="宋体" w:eastAsia="宋体" w:cs="宋体"/>
          <w:b/>
          <w:bCs/>
          <w:sz w:val="28"/>
          <w:szCs w:val="28"/>
          <w:lang w:eastAsia="zh-CN"/>
        </w:rPr>
        <w:t>三、</w:t>
      </w:r>
      <w:r>
        <w:rPr>
          <w:rFonts w:hint="eastAsia" w:ascii="宋体" w:hAnsi="宋体" w:eastAsia="宋体" w:cs="宋体"/>
          <w:b/>
          <w:bCs/>
          <w:sz w:val="28"/>
          <w:szCs w:val="28"/>
        </w:rPr>
        <w:t>投标人的资格要求：</w:t>
      </w:r>
      <w:r>
        <w:rPr>
          <w:rFonts w:hint="eastAsia" w:ascii="宋体" w:hAnsi="宋体" w:eastAsia="宋体" w:cs="宋体"/>
          <w:sz w:val="28"/>
          <w:szCs w:val="28"/>
        </w:rPr>
        <w:tab/>
      </w:r>
      <w:r>
        <w:rPr>
          <w:rFonts w:hint="eastAsia" w:ascii="宋体" w:hAnsi="宋体" w:eastAsia="宋体" w:cs="宋体"/>
          <w:sz w:val="28"/>
          <w:szCs w:val="28"/>
        </w:rPr>
        <w:tab/>
      </w:r>
      <w:r>
        <w:rPr>
          <w:rFonts w:hint="eastAsia" w:ascii="宋体" w:hAnsi="宋体" w:eastAsia="宋体" w:cs="宋体"/>
          <w:sz w:val="28"/>
          <w:szCs w:val="28"/>
        </w:rPr>
        <w:tab/>
      </w:r>
    </w:p>
    <w:p>
      <w:pPr>
        <w:spacing w:line="360" w:lineRule="auto"/>
        <w:ind w:left="1890" w:hanging="2520" w:hangingChars="900"/>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基本资格条件</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投标人必须是在中华人民共和国境内注册登记的法人、其他组织或自然人，且应当符合以下条件</w:t>
      </w:r>
    </w:p>
    <w:p>
      <w:pPr>
        <w:spacing w:line="360" w:lineRule="auto"/>
        <w:rPr>
          <w:rFonts w:hint="eastAsia" w:ascii="宋体" w:hAnsi="宋体" w:eastAsia="宋体" w:cs="宋体"/>
          <w:sz w:val="28"/>
          <w:szCs w:val="28"/>
        </w:rPr>
      </w:pPr>
      <w:r>
        <w:rPr>
          <w:rFonts w:hint="eastAsia" w:ascii="宋体" w:hAnsi="宋体" w:eastAsia="宋体" w:cs="宋体"/>
          <w:sz w:val="28"/>
          <w:szCs w:val="28"/>
        </w:rPr>
        <w:t>1</w:t>
      </w:r>
      <w:r>
        <w:rPr>
          <w:rFonts w:hint="eastAsia" w:ascii="宋体" w:hAnsi="宋体" w:eastAsia="宋体" w:cs="宋体"/>
          <w:sz w:val="28"/>
          <w:szCs w:val="28"/>
          <w:lang w:eastAsia="zh-CN"/>
        </w:rPr>
        <w:t>）</w:t>
      </w:r>
      <w:r>
        <w:rPr>
          <w:rFonts w:hint="eastAsia" w:ascii="宋体" w:hAnsi="宋体" w:eastAsia="宋体" w:cs="宋体"/>
          <w:sz w:val="28"/>
          <w:szCs w:val="28"/>
        </w:rPr>
        <w:t>具有独立承担民事责任的能力；</w:t>
      </w:r>
    </w:p>
    <w:p>
      <w:pPr>
        <w:spacing w:line="360" w:lineRule="auto"/>
        <w:rPr>
          <w:rFonts w:hint="eastAsia" w:ascii="宋体" w:hAnsi="宋体" w:eastAsia="宋体" w:cs="宋体"/>
          <w:sz w:val="28"/>
          <w:szCs w:val="28"/>
        </w:rPr>
      </w:pPr>
      <w:r>
        <w:rPr>
          <w:rFonts w:hint="eastAsia" w:ascii="宋体" w:hAnsi="宋体" w:eastAsia="宋体" w:cs="宋体"/>
          <w:sz w:val="28"/>
          <w:szCs w:val="28"/>
        </w:rPr>
        <w:t>2</w:t>
      </w:r>
      <w:r>
        <w:rPr>
          <w:rFonts w:hint="eastAsia" w:ascii="宋体" w:hAnsi="宋体" w:eastAsia="宋体" w:cs="宋体"/>
          <w:sz w:val="28"/>
          <w:szCs w:val="28"/>
          <w:lang w:eastAsia="zh-CN"/>
        </w:rPr>
        <w:t>）</w:t>
      </w:r>
      <w:r>
        <w:rPr>
          <w:rFonts w:hint="eastAsia" w:ascii="宋体" w:hAnsi="宋体" w:eastAsia="宋体" w:cs="宋体"/>
          <w:sz w:val="28"/>
          <w:szCs w:val="28"/>
        </w:rPr>
        <w:t>具有良好的商业信誉和健全的财务会计制度；</w:t>
      </w:r>
    </w:p>
    <w:p>
      <w:pPr>
        <w:spacing w:line="360" w:lineRule="auto"/>
        <w:rPr>
          <w:rFonts w:hint="eastAsia" w:ascii="宋体" w:hAnsi="宋体" w:eastAsia="宋体" w:cs="宋体"/>
          <w:sz w:val="28"/>
          <w:szCs w:val="28"/>
        </w:rPr>
      </w:pPr>
      <w:r>
        <w:rPr>
          <w:rFonts w:hint="eastAsia" w:ascii="宋体" w:hAnsi="宋体" w:eastAsia="宋体" w:cs="宋体"/>
          <w:sz w:val="28"/>
          <w:szCs w:val="28"/>
        </w:rPr>
        <w:t>3</w:t>
      </w:r>
      <w:r>
        <w:rPr>
          <w:rFonts w:hint="eastAsia" w:ascii="宋体" w:hAnsi="宋体" w:eastAsia="宋体" w:cs="宋体"/>
          <w:sz w:val="28"/>
          <w:szCs w:val="28"/>
          <w:lang w:eastAsia="zh-CN"/>
        </w:rPr>
        <w:t>）</w:t>
      </w:r>
      <w:r>
        <w:rPr>
          <w:rFonts w:hint="eastAsia" w:ascii="宋体" w:hAnsi="宋体" w:eastAsia="宋体" w:cs="宋体"/>
          <w:sz w:val="28"/>
          <w:szCs w:val="28"/>
        </w:rPr>
        <w:t>具有履行合同所必需的设备、资金、人员和专业技术能力；</w:t>
      </w:r>
    </w:p>
    <w:p>
      <w:pPr>
        <w:spacing w:line="360" w:lineRule="auto"/>
        <w:rPr>
          <w:rFonts w:hint="eastAsia" w:ascii="宋体" w:hAnsi="宋体" w:eastAsia="宋体" w:cs="宋体"/>
          <w:sz w:val="28"/>
          <w:szCs w:val="28"/>
        </w:rPr>
      </w:pPr>
      <w:r>
        <w:rPr>
          <w:rFonts w:hint="eastAsia" w:ascii="宋体" w:hAnsi="宋体" w:eastAsia="宋体" w:cs="宋体"/>
          <w:sz w:val="28"/>
          <w:szCs w:val="28"/>
        </w:rPr>
        <w:t>4</w:t>
      </w:r>
      <w:r>
        <w:rPr>
          <w:rFonts w:hint="eastAsia" w:ascii="宋体" w:hAnsi="宋体" w:eastAsia="宋体" w:cs="宋体"/>
          <w:sz w:val="28"/>
          <w:szCs w:val="28"/>
          <w:lang w:eastAsia="zh-CN"/>
        </w:rPr>
        <w:t>）</w:t>
      </w:r>
      <w:r>
        <w:rPr>
          <w:rFonts w:hint="eastAsia" w:ascii="宋体" w:hAnsi="宋体" w:eastAsia="宋体" w:cs="宋体"/>
          <w:sz w:val="28"/>
          <w:szCs w:val="28"/>
        </w:rPr>
        <w:t>有依法缴纳税收和社会保障资金的良好记录；</w:t>
      </w:r>
    </w:p>
    <w:p>
      <w:pPr>
        <w:spacing w:line="360" w:lineRule="auto"/>
        <w:rPr>
          <w:rFonts w:hint="eastAsia" w:ascii="宋体" w:hAnsi="宋体" w:eastAsia="宋体" w:cs="宋体"/>
          <w:sz w:val="28"/>
          <w:szCs w:val="28"/>
        </w:rPr>
      </w:pPr>
      <w:r>
        <w:rPr>
          <w:rFonts w:hint="eastAsia" w:ascii="宋体" w:hAnsi="宋体" w:eastAsia="宋体" w:cs="宋体"/>
          <w:sz w:val="28"/>
          <w:szCs w:val="28"/>
        </w:rPr>
        <w:t>5</w:t>
      </w:r>
      <w:r>
        <w:rPr>
          <w:rFonts w:hint="eastAsia" w:ascii="宋体" w:hAnsi="宋体" w:eastAsia="宋体" w:cs="宋体"/>
          <w:sz w:val="28"/>
          <w:szCs w:val="28"/>
          <w:lang w:eastAsia="zh-CN"/>
        </w:rPr>
        <w:t>）</w:t>
      </w:r>
      <w:r>
        <w:rPr>
          <w:rFonts w:hint="eastAsia" w:ascii="宋体" w:hAnsi="宋体" w:eastAsia="宋体" w:cs="宋体"/>
          <w:sz w:val="28"/>
          <w:szCs w:val="28"/>
        </w:rPr>
        <w:t>三年内，在经营活动中没有重大违法记录；</w:t>
      </w:r>
    </w:p>
    <w:p>
      <w:pPr>
        <w:spacing w:line="360" w:lineRule="auto"/>
        <w:rPr>
          <w:rFonts w:hint="eastAsia" w:ascii="宋体" w:hAnsi="宋体" w:eastAsia="宋体" w:cs="宋体"/>
          <w:sz w:val="28"/>
          <w:szCs w:val="28"/>
        </w:rPr>
      </w:pPr>
      <w:r>
        <w:rPr>
          <w:rFonts w:hint="eastAsia" w:ascii="宋体" w:hAnsi="宋体" w:eastAsia="宋体" w:cs="宋体"/>
          <w:sz w:val="28"/>
          <w:szCs w:val="28"/>
        </w:rPr>
        <w:t>6</w:t>
      </w:r>
      <w:r>
        <w:rPr>
          <w:rFonts w:hint="eastAsia" w:ascii="宋体" w:hAnsi="宋体" w:eastAsia="宋体" w:cs="宋体"/>
          <w:sz w:val="28"/>
          <w:szCs w:val="28"/>
          <w:lang w:eastAsia="zh-CN"/>
        </w:rPr>
        <w:t>）</w:t>
      </w:r>
      <w:r>
        <w:rPr>
          <w:rFonts w:hint="eastAsia" w:ascii="宋体" w:hAnsi="宋体" w:eastAsia="宋体" w:cs="宋体"/>
          <w:sz w:val="28"/>
          <w:szCs w:val="28"/>
        </w:rPr>
        <w:t>法律、行政法规规定的其他条件</w:t>
      </w:r>
      <w:r>
        <w:rPr>
          <w:rFonts w:hint="eastAsia" w:ascii="宋体" w:hAnsi="宋体" w:eastAsia="宋体" w:cs="宋体"/>
          <w:sz w:val="28"/>
          <w:szCs w:val="28"/>
          <w:lang w:eastAsia="zh-CN"/>
        </w:rPr>
        <w:t>；</w:t>
      </w:r>
      <w:bookmarkStart w:id="0" w:name="_GoBack"/>
      <w:bookmarkEnd w:id="0"/>
      <w:r>
        <w:rPr>
          <w:rFonts w:hint="eastAsia" w:ascii="宋体" w:hAnsi="宋体" w:eastAsia="宋体" w:cs="宋体"/>
          <w:sz w:val="28"/>
          <w:szCs w:val="28"/>
        </w:rPr>
        <w:tab/>
      </w:r>
    </w:p>
    <w:p>
      <w:pPr>
        <w:spacing w:line="360" w:lineRule="auto"/>
        <w:rPr>
          <w:rFonts w:hint="eastAsia"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rPr>
        <w:t>特定资格条件</w:t>
      </w:r>
      <w:r>
        <w:rPr>
          <w:rFonts w:hint="eastAsia" w:ascii="宋体" w:hAnsi="宋体" w:eastAsia="宋体" w:cs="宋体"/>
          <w:sz w:val="28"/>
          <w:szCs w:val="28"/>
        </w:rPr>
        <w:tab/>
      </w:r>
    </w:p>
    <w:p>
      <w:pPr>
        <w:spacing w:line="360" w:lineRule="auto"/>
        <w:rPr>
          <w:rFonts w:hint="eastAsia" w:ascii="宋体" w:hAnsi="宋体" w:eastAsia="宋体" w:cs="宋体"/>
          <w:sz w:val="28"/>
          <w:szCs w:val="28"/>
        </w:rPr>
      </w:pPr>
      <w:r>
        <w:rPr>
          <w:rFonts w:hint="eastAsia" w:ascii="宋体" w:hAnsi="宋体" w:eastAsia="宋体" w:cs="宋体"/>
          <w:sz w:val="28"/>
          <w:szCs w:val="28"/>
        </w:rPr>
        <w:t>1</w:t>
      </w:r>
      <w:r>
        <w:rPr>
          <w:rFonts w:hint="eastAsia" w:ascii="宋体" w:hAnsi="宋体" w:eastAsia="宋体" w:cs="宋体"/>
          <w:sz w:val="28"/>
          <w:szCs w:val="28"/>
          <w:lang w:eastAsia="zh-CN"/>
        </w:rPr>
        <w:t>）</w:t>
      </w:r>
      <w:r>
        <w:rPr>
          <w:rFonts w:hint="eastAsia" w:ascii="宋体" w:hAnsi="宋体" w:eastAsia="宋体" w:cs="宋体"/>
          <w:sz w:val="28"/>
          <w:szCs w:val="28"/>
        </w:rPr>
        <w:t>需要在二甲及以上医院提供同类服务至少一年以上的经验；</w:t>
      </w:r>
    </w:p>
    <w:p>
      <w:pPr>
        <w:spacing w:line="360" w:lineRule="auto"/>
        <w:ind w:left="420" w:hanging="560" w:hangingChars="200"/>
        <w:rPr>
          <w:rFonts w:hint="eastAsia" w:ascii="宋体" w:hAnsi="宋体" w:eastAsia="宋体" w:cs="宋体"/>
          <w:sz w:val="28"/>
          <w:szCs w:val="28"/>
        </w:rPr>
      </w:pPr>
      <w:r>
        <w:rPr>
          <w:rFonts w:hint="eastAsia" w:ascii="宋体" w:hAnsi="宋体" w:eastAsia="宋体" w:cs="宋体"/>
          <w:sz w:val="28"/>
          <w:szCs w:val="28"/>
        </w:rPr>
        <w:t>2</w:t>
      </w:r>
      <w:r>
        <w:rPr>
          <w:rFonts w:hint="eastAsia" w:ascii="宋体" w:hAnsi="宋体" w:eastAsia="宋体" w:cs="宋体"/>
          <w:sz w:val="28"/>
          <w:szCs w:val="28"/>
          <w:lang w:eastAsia="zh-CN"/>
        </w:rPr>
        <w:t>）</w:t>
      </w:r>
      <w:r>
        <w:rPr>
          <w:rFonts w:hint="eastAsia" w:ascii="宋体" w:hAnsi="宋体" w:eastAsia="宋体" w:cs="宋体"/>
          <w:sz w:val="28"/>
          <w:szCs w:val="28"/>
        </w:rPr>
        <w:t>拥有服务所需使用的信息化系统的使用授权，同时该系统可以按医院需求进行个性化定制；</w:t>
      </w:r>
      <w:r>
        <w:rPr>
          <w:rFonts w:hint="eastAsia" w:ascii="宋体" w:hAnsi="宋体" w:eastAsia="宋体" w:cs="宋体"/>
          <w:sz w:val="28"/>
          <w:szCs w:val="28"/>
        </w:rPr>
        <w:tab/>
      </w:r>
      <w:r>
        <w:rPr>
          <w:rFonts w:hint="eastAsia" w:ascii="宋体" w:hAnsi="宋体" w:eastAsia="宋体" w:cs="宋体"/>
          <w:sz w:val="28"/>
          <w:szCs w:val="28"/>
        </w:rPr>
        <w:tab/>
      </w:r>
    </w:p>
    <w:p>
      <w:pPr>
        <w:spacing w:line="360" w:lineRule="auto"/>
        <w:rPr>
          <w:rFonts w:hint="eastAsia" w:ascii="宋体" w:hAnsi="宋体" w:eastAsia="宋体" w:cs="宋体"/>
          <w:sz w:val="28"/>
          <w:szCs w:val="28"/>
        </w:rPr>
      </w:pPr>
      <w:r>
        <w:rPr>
          <w:rFonts w:hint="eastAsia" w:ascii="宋体" w:hAnsi="宋体" w:eastAsia="宋体" w:cs="宋体"/>
          <w:sz w:val="28"/>
          <w:szCs w:val="28"/>
          <w:lang w:val="en-US" w:eastAsia="zh-CN"/>
        </w:rPr>
        <w:t>3、</w:t>
      </w:r>
      <w:r>
        <w:rPr>
          <w:rFonts w:hint="eastAsia" w:ascii="宋体" w:hAnsi="宋体" w:eastAsia="宋体" w:cs="宋体"/>
          <w:sz w:val="28"/>
          <w:szCs w:val="28"/>
        </w:rPr>
        <w:t>其他</w:t>
      </w:r>
    </w:p>
    <w:p>
      <w:pPr>
        <w:spacing w:line="360" w:lineRule="auto"/>
        <w:rPr>
          <w:rFonts w:hint="eastAsia" w:ascii="宋体" w:hAnsi="宋体" w:eastAsia="宋体" w:cs="宋体"/>
          <w:sz w:val="28"/>
          <w:szCs w:val="28"/>
        </w:rPr>
      </w:pPr>
      <w:r>
        <w:rPr>
          <w:rFonts w:hint="eastAsia" w:ascii="宋体" w:hAnsi="宋体" w:eastAsia="宋体" w:cs="宋体"/>
          <w:sz w:val="28"/>
          <w:szCs w:val="28"/>
        </w:rPr>
        <w:t>1</w:t>
      </w:r>
      <w:r>
        <w:rPr>
          <w:rFonts w:hint="eastAsia" w:ascii="宋体" w:hAnsi="宋体" w:eastAsia="宋体" w:cs="宋体"/>
          <w:sz w:val="28"/>
          <w:szCs w:val="28"/>
          <w:lang w:eastAsia="zh-CN"/>
        </w:rPr>
        <w:t>）</w:t>
      </w:r>
      <w:r>
        <w:rPr>
          <w:rFonts w:hint="eastAsia" w:ascii="宋体" w:hAnsi="宋体" w:eastAsia="宋体" w:cs="宋体"/>
          <w:sz w:val="28"/>
          <w:szCs w:val="28"/>
        </w:rPr>
        <w:t>本次招标不接受联合体投标；</w:t>
      </w:r>
    </w:p>
    <w:p>
      <w:pPr>
        <w:spacing w:line="360" w:lineRule="auto"/>
        <w:rPr>
          <w:rFonts w:hint="eastAsia" w:ascii="宋体" w:hAnsi="宋体" w:eastAsia="宋体" w:cs="宋体"/>
          <w:sz w:val="28"/>
          <w:szCs w:val="28"/>
        </w:rPr>
      </w:pPr>
      <w:r>
        <w:rPr>
          <w:rFonts w:hint="eastAsia" w:ascii="宋体" w:hAnsi="宋体" w:eastAsia="宋体" w:cs="宋体"/>
          <w:sz w:val="28"/>
          <w:szCs w:val="28"/>
        </w:rPr>
        <w:t>2</w:t>
      </w:r>
      <w:r>
        <w:rPr>
          <w:rFonts w:hint="eastAsia" w:ascii="宋体" w:hAnsi="宋体" w:eastAsia="宋体" w:cs="宋体"/>
          <w:sz w:val="28"/>
          <w:szCs w:val="28"/>
          <w:lang w:eastAsia="zh-CN"/>
        </w:rPr>
        <w:t>）</w:t>
      </w:r>
      <w:r>
        <w:rPr>
          <w:rFonts w:hint="eastAsia" w:ascii="宋体" w:hAnsi="宋体" w:eastAsia="宋体" w:cs="宋体"/>
          <w:sz w:val="28"/>
          <w:szCs w:val="28"/>
        </w:rPr>
        <w:t>保证金账户信息</w:t>
      </w:r>
    </w:p>
    <w:p>
      <w:pPr>
        <w:spacing w:line="360" w:lineRule="auto"/>
        <w:rPr>
          <w:rFonts w:hint="eastAsia" w:ascii="宋体" w:hAnsi="宋体" w:eastAsia="宋体" w:cs="宋体"/>
          <w:sz w:val="28"/>
          <w:szCs w:val="28"/>
        </w:rPr>
      </w:pPr>
      <w:r>
        <w:rPr>
          <w:rFonts w:hint="eastAsia" w:ascii="宋体" w:hAnsi="宋体" w:eastAsia="宋体" w:cs="宋体"/>
          <w:sz w:val="28"/>
          <w:szCs w:val="28"/>
        </w:rPr>
        <w:t xml:space="preserve">户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名：安徽和天医院管理有限公司</w:t>
      </w:r>
    </w:p>
    <w:p>
      <w:pPr>
        <w:spacing w:line="360" w:lineRule="auto"/>
        <w:rPr>
          <w:rFonts w:hint="eastAsia" w:ascii="宋体" w:hAnsi="宋体" w:eastAsia="宋体" w:cs="宋体"/>
          <w:sz w:val="28"/>
          <w:szCs w:val="28"/>
        </w:rPr>
      </w:pPr>
      <w:r>
        <w:rPr>
          <w:rFonts w:hint="eastAsia" w:ascii="宋体" w:hAnsi="宋体" w:eastAsia="宋体" w:cs="宋体"/>
          <w:sz w:val="28"/>
          <w:szCs w:val="28"/>
        </w:rPr>
        <w:t>开</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户</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行：徽商银行六安公安路支行</w:t>
      </w:r>
    </w:p>
    <w:p>
      <w:pPr>
        <w:spacing w:line="360" w:lineRule="auto"/>
        <w:jc w:val="left"/>
        <w:rPr>
          <w:rFonts w:hint="eastAsia" w:ascii="宋体" w:hAnsi="宋体" w:eastAsia="宋体" w:cs="宋体"/>
          <w:sz w:val="28"/>
          <w:szCs w:val="28"/>
        </w:rPr>
      </w:pPr>
      <w:r>
        <w:rPr>
          <w:rFonts w:hint="eastAsia" w:ascii="宋体" w:hAnsi="宋体" w:eastAsia="宋体" w:cs="宋体"/>
          <w:sz w:val="28"/>
          <w:szCs w:val="28"/>
        </w:rPr>
        <w:t xml:space="preserve"> 账   号：1760 9010 2100 0747 178</w:t>
      </w:r>
      <w:r>
        <w:rPr>
          <w:rFonts w:hint="eastAsia" w:ascii="宋体" w:hAnsi="宋体" w:eastAsia="宋体" w:cs="宋体"/>
          <w:sz w:val="28"/>
          <w:szCs w:val="28"/>
        </w:rPr>
        <w:tab/>
      </w:r>
    </w:p>
    <w:p>
      <w:pPr>
        <w:spacing w:line="360" w:lineRule="auto"/>
        <w:rPr>
          <w:rFonts w:hint="eastAsia" w:ascii="宋体" w:hAnsi="宋体" w:eastAsia="宋体" w:cs="宋体"/>
          <w:sz w:val="28"/>
          <w:szCs w:val="28"/>
        </w:rPr>
      </w:pPr>
      <w:r>
        <w:rPr>
          <w:rFonts w:hint="eastAsia" w:ascii="宋体" w:hAnsi="宋体" w:eastAsia="宋体" w:cs="宋体"/>
          <w:b/>
          <w:bCs/>
          <w:sz w:val="28"/>
          <w:szCs w:val="28"/>
          <w:lang w:eastAsia="zh-CN"/>
        </w:rPr>
        <w:t>四、</w:t>
      </w:r>
      <w:r>
        <w:rPr>
          <w:rFonts w:hint="eastAsia" w:ascii="宋体" w:hAnsi="宋体" w:eastAsia="宋体" w:cs="宋体"/>
          <w:b/>
          <w:bCs/>
          <w:sz w:val="28"/>
          <w:szCs w:val="28"/>
        </w:rPr>
        <w:t>联系人及联系方式</w:t>
      </w:r>
      <w:r>
        <w:rPr>
          <w:rFonts w:hint="eastAsia" w:ascii="宋体" w:hAnsi="宋体" w:eastAsia="宋体" w:cs="宋体"/>
          <w:sz w:val="28"/>
          <w:szCs w:val="28"/>
        </w:rPr>
        <w:tab/>
      </w:r>
      <w:r>
        <w:rPr>
          <w:rFonts w:hint="eastAsia" w:ascii="宋体" w:hAnsi="宋体" w:eastAsia="宋体" w:cs="宋体"/>
          <w:sz w:val="28"/>
          <w:szCs w:val="28"/>
        </w:rPr>
        <w:tab/>
      </w:r>
    </w:p>
    <w:p>
      <w:pPr>
        <w:spacing w:line="360" w:lineRule="auto"/>
        <w:rPr>
          <w:rFonts w:hint="eastAsia" w:ascii="宋体" w:hAnsi="宋体" w:eastAsia="宋体" w:cs="宋体"/>
          <w:sz w:val="28"/>
          <w:szCs w:val="28"/>
        </w:rPr>
      </w:pPr>
      <w:r>
        <w:rPr>
          <w:rFonts w:hint="eastAsia" w:ascii="宋体" w:hAnsi="宋体" w:eastAsia="宋体" w:cs="宋体"/>
          <w:sz w:val="28"/>
          <w:szCs w:val="28"/>
        </w:rPr>
        <w:t>项</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目</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联</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系</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人</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朱老师、王老师</w:t>
      </w:r>
      <w:r>
        <w:rPr>
          <w:rFonts w:hint="eastAsia" w:ascii="宋体" w:hAnsi="宋体" w:eastAsia="宋体" w:cs="宋体"/>
          <w:sz w:val="28"/>
          <w:szCs w:val="28"/>
        </w:rPr>
        <w:tab/>
      </w:r>
      <w:r>
        <w:rPr>
          <w:rFonts w:hint="eastAsia" w:ascii="宋体" w:hAnsi="宋体" w:eastAsia="宋体" w:cs="宋体"/>
          <w:sz w:val="28"/>
          <w:szCs w:val="28"/>
        </w:rPr>
        <w:tab/>
      </w:r>
    </w:p>
    <w:p>
      <w:pPr>
        <w:spacing w:line="360" w:lineRule="auto"/>
        <w:rPr>
          <w:rFonts w:hint="eastAsia" w:ascii="宋体" w:hAnsi="宋体" w:eastAsia="宋体" w:cs="宋体"/>
          <w:sz w:val="28"/>
          <w:szCs w:val="28"/>
        </w:rPr>
      </w:pPr>
      <w:r>
        <w:rPr>
          <w:rFonts w:hint="eastAsia" w:ascii="宋体" w:hAnsi="宋体" w:eastAsia="宋体" w:cs="宋体"/>
          <w:sz w:val="28"/>
          <w:szCs w:val="28"/>
        </w:rPr>
        <w:t>项</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目</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联</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系</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电</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话</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0564-3303061</w:t>
      </w:r>
      <w:r>
        <w:rPr>
          <w:rFonts w:hint="eastAsia" w:ascii="宋体" w:hAnsi="宋体" w:eastAsia="宋体" w:cs="宋体"/>
          <w:sz w:val="28"/>
          <w:szCs w:val="28"/>
        </w:rPr>
        <w:tab/>
      </w:r>
      <w:r>
        <w:rPr>
          <w:rFonts w:hint="eastAsia" w:ascii="宋体" w:hAnsi="宋体" w:eastAsia="宋体" w:cs="宋体"/>
          <w:sz w:val="28"/>
          <w:szCs w:val="28"/>
        </w:rPr>
        <w:tab/>
      </w:r>
    </w:p>
    <w:p>
      <w:pPr>
        <w:spacing w:line="360" w:lineRule="auto"/>
        <w:rPr>
          <w:rFonts w:hint="eastAsia" w:ascii="宋体" w:hAnsi="宋体" w:eastAsia="宋体" w:cs="宋体"/>
          <w:sz w:val="28"/>
          <w:szCs w:val="28"/>
        </w:rPr>
      </w:pPr>
      <w:r>
        <w:rPr>
          <w:rFonts w:hint="eastAsia" w:ascii="宋体" w:hAnsi="宋体" w:eastAsia="宋体" w:cs="宋体"/>
          <w:sz w:val="28"/>
          <w:szCs w:val="28"/>
        </w:rPr>
        <w:t>采</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购</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位</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安徽和天医院管理有限公司</w:t>
      </w:r>
      <w:r>
        <w:rPr>
          <w:rFonts w:hint="eastAsia" w:ascii="宋体" w:hAnsi="宋体" w:eastAsia="宋体" w:cs="宋体"/>
          <w:sz w:val="28"/>
          <w:szCs w:val="28"/>
        </w:rPr>
        <w:tab/>
      </w:r>
      <w:r>
        <w:rPr>
          <w:rFonts w:hint="eastAsia" w:ascii="宋体" w:hAnsi="宋体" w:eastAsia="宋体" w:cs="宋体"/>
          <w:sz w:val="28"/>
          <w:szCs w:val="28"/>
        </w:rPr>
        <w:tab/>
      </w:r>
    </w:p>
    <w:p>
      <w:pPr>
        <w:spacing w:line="360" w:lineRule="auto"/>
        <w:ind w:left="2310" w:hanging="3080" w:hangingChars="1100"/>
        <w:rPr>
          <w:rFonts w:hint="eastAsia" w:ascii="宋体" w:hAnsi="宋体" w:eastAsia="宋体" w:cs="宋体"/>
          <w:sz w:val="28"/>
          <w:szCs w:val="28"/>
        </w:rPr>
      </w:pPr>
      <w:r>
        <w:rPr>
          <w:rFonts w:hint="eastAsia" w:ascii="宋体" w:hAnsi="宋体" w:eastAsia="宋体" w:cs="宋体"/>
          <w:sz w:val="28"/>
          <w:szCs w:val="28"/>
        </w:rPr>
        <w:t>采</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购</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位</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地</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址</w:t>
      </w:r>
      <w:r>
        <w:rPr>
          <w:rFonts w:hint="eastAsia" w:ascii="宋体" w:hAnsi="宋体" w:eastAsia="宋体" w:cs="宋体"/>
          <w:sz w:val="28"/>
          <w:szCs w:val="28"/>
          <w:lang w:val="en-US" w:eastAsia="zh-CN"/>
        </w:rPr>
        <w:t xml:space="preserve"> ： </w:t>
      </w:r>
      <w:r>
        <w:rPr>
          <w:rFonts w:hint="eastAsia" w:ascii="宋体" w:hAnsi="宋体" w:eastAsia="宋体" w:cs="宋体"/>
          <w:sz w:val="28"/>
          <w:szCs w:val="28"/>
        </w:rPr>
        <w:t>安徽省六安市磨子潭路西侧六安世立医院院内放疗中心二楼采购办公室</w:t>
      </w:r>
      <w:r>
        <w:rPr>
          <w:rFonts w:hint="eastAsia" w:ascii="宋体" w:hAnsi="宋体" w:eastAsia="宋体" w:cs="宋体"/>
          <w:sz w:val="28"/>
          <w:szCs w:val="28"/>
        </w:rPr>
        <w:tab/>
      </w:r>
      <w:r>
        <w:rPr>
          <w:rFonts w:hint="eastAsia" w:ascii="宋体" w:hAnsi="宋体" w:eastAsia="宋体" w:cs="宋体"/>
          <w:sz w:val="28"/>
          <w:szCs w:val="28"/>
        </w:rPr>
        <w:tab/>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C066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2020-05-21T00:44:45Z</dcterms:created>
  <dc:creator>Administrator</dc:creator>
  <cp:lastModifiedBy>Lee</cp:lastModifiedBy>
  <dcterms:modified xsi:type="dcterms:W3CDTF">2020-05-21T00:59:18Z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